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7E9" w:rsidRDefault="004177E9" w:rsidP="004177E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gramStart"/>
      <w:r>
        <w:rPr>
          <w:rFonts w:ascii="Times New Roman" w:hAnsi="Times New Roman" w:cs="Times New Roman"/>
        </w:rPr>
        <w:t xml:space="preserve">Принято»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«Утверждаю»</w:t>
      </w:r>
    </w:p>
    <w:p w:rsidR="004177E9" w:rsidRDefault="004177E9" w:rsidP="004177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На общем собрании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</w:t>
      </w:r>
      <w:proofErr w:type="spellStart"/>
      <w:r>
        <w:rPr>
          <w:rFonts w:ascii="Times New Roman" w:hAnsi="Times New Roman" w:cs="Times New Roman"/>
        </w:rPr>
        <w:t>И.</w:t>
      </w:r>
      <w:proofErr w:type="gramStart"/>
      <w:r>
        <w:rPr>
          <w:rFonts w:ascii="Times New Roman" w:hAnsi="Times New Roman" w:cs="Times New Roman"/>
        </w:rPr>
        <w:t>о.заведующего</w:t>
      </w:r>
      <w:proofErr w:type="spellEnd"/>
      <w:proofErr w:type="gramEnd"/>
    </w:p>
    <w:p w:rsidR="004177E9" w:rsidRDefault="004177E9" w:rsidP="004177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МАДОУ «Детский сад №</w:t>
      </w:r>
      <w:proofErr w:type="gramStart"/>
      <w:r>
        <w:rPr>
          <w:rFonts w:ascii="Times New Roman" w:hAnsi="Times New Roman" w:cs="Times New Roman"/>
        </w:rPr>
        <w:t xml:space="preserve">295»   </w:t>
      </w:r>
      <w:proofErr w:type="gramEnd"/>
      <w:r>
        <w:rPr>
          <w:rFonts w:ascii="Times New Roman" w:hAnsi="Times New Roman" w:cs="Times New Roman"/>
        </w:rPr>
        <w:t xml:space="preserve">                          МАДОУ «Детский сад №295»</w:t>
      </w:r>
    </w:p>
    <w:p w:rsidR="004177E9" w:rsidRDefault="004177E9" w:rsidP="004177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от «_29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 xml:space="preserve">08_20_24_г.                          ____________Л.Р. </w:t>
      </w:r>
      <w:proofErr w:type="spellStart"/>
      <w:r>
        <w:rPr>
          <w:rFonts w:ascii="Times New Roman" w:hAnsi="Times New Roman" w:cs="Times New Roman"/>
        </w:rPr>
        <w:t>Чекалкина</w:t>
      </w:r>
      <w:proofErr w:type="spellEnd"/>
    </w:p>
    <w:p w:rsidR="004177E9" w:rsidRDefault="004177E9" w:rsidP="004177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№___________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__29_»__08_____20_24_г.</w:t>
      </w:r>
    </w:p>
    <w:p w:rsidR="004177E9" w:rsidRDefault="004177E9" w:rsidP="004177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177E9" w:rsidRPr="004177E9" w:rsidRDefault="004177E9" w:rsidP="004177E9">
      <w:pPr>
        <w:spacing w:after="0"/>
        <w:rPr>
          <w:rFonts w:ascii="Times New Roman" w:hAnsi="Times New Roman" w:cs="Times New Roman"/>
        </w:rPr>
      </w:pPr>
      <w:r w:rsidRPr="004177E9">
        <w:rPr>
          <w:rFonts w:ascii="Times New Roman" w:hAnsi="Times New Roman" w:cs="Times New Roman"/>
        </w:rPr>
        <w:t xml:space="preserve">Согласовано </w:t>
      </w:r>
      <w:proofErr w:type="gramStart"/>
      <w:r w:rsidRPr="004177E9">
        <w:rPr>
          <w:rFonts w:ascii="Times New Roman" w:hAnsi="Times New Roman" w:cs="Times New Roman"/>
        </w:rPr>
        <w:t>с председателе</w:t>
      </w:r>
      <w:proofErr w:type="gramEnd"/>
      <w:r w:rsidRPr="004177E9">
        <w:rPr>
          <w:rFonts w:ascii="Times New Roman" w:hAnsi="Times New Roman" w:cs="Times New Roman"/>
        </w:rPr>
        <w:t xml:space="preserve"> ПК</w:t>
      </w:r>
    </w:p>
    <w:p w:rsidR="004177E9" w:rsidRPr="004177E9" w:rsidRDefault="004177E9" w:rsidP="004177E9">
      <w:pPr>
        <w:spacing w:after="0"/>
        <w:rPr>
          <w:rFonts w:ascii="Times New Roman" w:hAnsi="Times New Roman" w:cs="Times New Roman"/>
        </w:rPr>
      </w:pPr>
      <w:r w:rsidRPr="004177E9">
        <w:rPr>
          <w:rFonts w:ascii="Times New Roman" w:hAnsi="Times New Roman" w:cs="Times New Roman"/>
        </w:rPr>
        <w:t xml:space="preserve">_______________Ф.А. </w:t>
      </w:r>
      <w:proofErr w:type="spellStart"/>
      <w:r w:rsidRPr="004177E9">
        <w:rPr>
          <w:rFonts w:ascii="Times New Roman" w:hAnsi="Times New Roman" w:cs="Times New Roman"/>
        </w:rPr>
        <w:t>Гизатулина</w:t>
      </w:r>
      <w:proofErr w:type="spellEnd"/>
    </w:p>
    <w:p w:rsidR="004177E9" w:rsidRDefault="004177E9" w:rsidP="004177E9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7E9">
        <w:rPr>
          <w:rFonts w:ascii="Times New Roman" w:hAnsi="Times New Roman" w:cs="Times New Roman"/>
          <w:sz w:val="28"/>
          <w:szCs w:val="28"/>
        </w:rPr>
        <w:t xml:space="preserve">Положение № 23 </w:t>
      </w:r>
    </w:p>
    <w:p w:rsidR="004177E9" w:rsidRPr="004177E9" w:rsidRDefault="004177E9" w:rsidP="004177E9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7E9">
        <w:rPr>
          <w:rFonts w:ascii="Times New Roman" w:hAnsi="Times New Roman" w:cs="Times New Roman"/>
          <w:sz w:val="28"/>
          <w:szCs w:val="28"/>
        </w:rPr>
        <w:t>об организации питания в Муниципальном автономном дошкольном образовательн</w:t>
      </w:r>
      <w:r>
        <w:rPr>
          <w:rFonts w:ascii="Times New Roman" w:hAnsi="Times New Roman" w:cs="Times New Roman"/>
          <w:sz w:val="28"/>
          <w:szCs w:val="28"/>
        </w:rPr>
        <w:t>ом учреждении «Детский сад № 295</w:t>
      </w:r>
      <w:r w:rsidRPr="004177E9">
        <w:rPr>
          <w:rFonts w:ascii="Times New Roman" w:hAnsi="Times New Roman" w:cs="Times New Roman"/>
          <w:sz w:val="28"/>
          <w:szCs w:val="28"/>
        </w:rPr>
        <w:t xml:space="preserve"> комбинированного вида» Московского района г. Казани</w:t>
      </w:r>
    </w:p>
    <w:p w:rsidR="004177E9" w:rsidRPr="004177E9" w:rsidRDefault="004177E9" w:rsidP="004177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7E9">
        <w:rPr>
          <w:rFonts w:ascii="Times New Roman" w:hAnsi="Times New Roman" w:cs="Times New Roman"/>
          <w:b/>
          <w:sz w:val="24"/>
          <w:szCs w:val="24"/>
        </w:rPr>
        <w:t xml:space="preserve">1. Общие положения.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1.1. Настоящее Положение об организации питания в Муниципальном автономном дошкольном образовательн</w:t>
      </w:r>
      <w:r>
        <w:rPr>
          <w:rFonts w:ascii="Times New Roman" w:hAnsi="Times New Roman" w:cs="Times New Roman"/>
          <w:sz w:val="24"/>
          <w:szCs w:val="24"/>
        </w:rPr>
        <w:t>ом учреждении «Детский сад № 295</w:t>
      </w:r>
      <w:r w:rsidRPr="004177E9">
        <w:rPr>
          <w:rFonts w:ascii="Times New Roman" w:hAnsi="Times New Roman" w:cs="Times New Roman"/>
          <w:sz w:val="24"/>
          <w:szCs w:val="24"/>
        </w:rPr>
        <w:t xml:space="preserve"> комбинированного вида» Московского района г. Казани (далее - </w:t>
      </w:r>
      <w:bookmarkStart w:id="0" w:name="_GoBack"/>
      <w:bookmarkEnd w:id="0"/>
      <w:r w:rsidRPr="004177E9">
        <w:rPr>
          <w:rFonts w:ascii="Times New Roman" w:hAnsi="Times New Roman" w:cs="Times New Roman"/>
          <w:sz w:val="24"/>
          <w:szCs w:val="24"/>
        </w:rPr>
        <w:t>Положение) разработано в соответствии с федеральным законом №273-ФЗ «Об образовании в Российской Федерации», Постановлением Главного государственного санитарного врача Российской Федерации от 28.09.2020 №28 «Об утверждении санитарных правил СП 2.4 3648-20 «</w:t>
      </w:r>
      <w:proofErr w:type="spellStart"/>
      <w:r w:rsidRPr="004177E9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177E9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молодежи»; СанПиН 1.2.3685-21 «Гигиенические нормативы и требования к обеспечению безопасности и (или) безвредности для человека факторов среды обитания»; СанПиН 2.3/2.4.3590-20 «Санитарно-эпидемиологические требования к организации общественного питания»; Санитарно-эпидемиологическими правилами СП 3.1/2.4.3598-20 "</w:t>
      </w:r>
      <w:proofErr w:type="spellStart"/>
      <w:r w:rsidRPr="004177E9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177E9">
        <w:rPr>
          <w:rFonts w:ascii="Times New Roman" w:hAnsi="Times New Roman" w:cs="Times New Roman"/>
          <w:sz w:val="24"/>
          <w:szCs w:val="24"/>
        </w:rPr>
        <w:t xml:space="preserve"> 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177E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177E9">
        <w:rPr>
          <w:rFonts w:ascii="Times New Roman" w:hAnsi="Times New Roman" w:cs="Times New Roman"/>
          <w:sz w:val="24"/>
          <w:szCs w:val="24"/>
        </w:rPr>
        <w:t xml:space="preserve"> инфекции (COVID 19)" (далее Правила), утверждёнными постановлением Главного государственного санитарного врача Российской Федерации от 30 июня 2020 г. №116.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1.2. Основными задачами организации питания детей в Муниципальном автономном дошкольном образовательн</w:t>
      </w:r>
      <w:r>
        <w:rPr>
          <w:rFonts w:ascii="Times New Roman" w:hAnsi="Times New Roman" w:cs="Times New Roman"/>
          <w:sz w:val="24"/>
          <w:szCs w:val="24"/>
        </w:rPr>
        <w:t>ом учреждении «Детский сад № 295</w:t>
      </w:r>
      <w:r w:rsidRPr="004177E9">
        <w:rPr>
          <w:rFonts w:ascii="Times New Roman" w:hAnsi="Times New Roman" w:cs="Times New Roman"/>
          <w:sz w:val="24"/>
          <w:szCs w:val="24"/>
        </w:rPr>
        <w:t xml:space="preserve"> комбинированного вида» Московского района г. Казани (далее - Учреждение)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1.3. Основными задачами организации питания детей в Учреждении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</w:t>
      </w:r>
    </w:p>
    <w:p w:rsidR="004177E9" w:rsidRPr="004177E9" w:rsidRDefault="004177E9" w:rsidP="004177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7E9">
        <w:rPr>
          <w:rFonts w:ascii="Times New Roman" w:hAnsi="Times New Roman" w:cs="Times New Roman"/>
          <w:b/>
          <w:sz w:val="24"/>
          <w:szCs w:val="24"/>
        </w:rPr>
        <w:t xml:space="preserve"> 2. Характеристика пищеблока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2.1. Пищеблок размещен в здании Учреждения на 1 этаже и работает на сырье. В его состав входят: горячий цех, оснащенный электрической плитой с жарочным шкафом, протирочной </w:t>
      </w:r>
      <w:r w:rsidRPr="004177E9">
        <w:rPr>
          <w:rFonts w:ascii="Times New Roman" w:hAnsi="Times New Roman" w:cs="Times New Roman"/>
          <w:sz w:val="24"/>
          <w:szCs w:val="24"/>
        </w:rPr>
        <w:lastRenderedPageBreak/>
        <w:t xml:space="preserve">машиной, мясорубкой, водонагревателем; цех первичной обработки пищевых продуктов, оснащенные мясорубкой, картофелечисткой.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2.2. В группу складских помещений входят: склад сухих продуктов с холодильным 2 оборудованием для хранения скоропортящихся продуктов, склад для овощей, загрузочная. 2.3. Планировка помещений пищеблока предусматривает возможность организации последовательности технологических процессов, исключающих встречные потоки сырой и готовой продукции.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2.4. Технологическое оборудование размещается с учетом обеспечения свободного доступа к нему для его обработки и обслуживания. Электрооборудование пищеблока обеспечено соответствующими инструкциями по охране труда. Помещение пищеблока оборудовано вытяжной вентиляцией.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2.5. Вспомогательные помещения: раздевалка для персонала.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2.6. 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сведения о прохождении профессиональной гигиенической подготовки. Ежедневно перед началом работы медицинским работников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 </w:t>
      </w:r>
    </w:p>
    <w:p w:rsidR="004177E9" w:rsidRPr="004177E9" w:rsidRDefault="004177E9" w:rsidP="004177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7E9">
        <w:rPr>
          <w:rFonts w:ascii="Times New Roman" w:hAnsi="Times New Roman" w:cs="Times New Roman"/>
          <w:b/>
          <w:sz w:val="24"/>
          <w:szCs w:val="24"/>
        </w:rPr>
        <w:t>3. Прядок организации питания детей в Учреждении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3.1. Питание в Учреждение осуществляется в соответствии с утвержденным примерным 10дневным меню, разработанным на основе физиологических потребностей в пищевых веществах и норм питания детей дошкольного возраста.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3.2. На основе примерного 10-дневного меню ежедневно для следующего дня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 (белков, жиров, углеводов) и составляет 1:1:4 соответственно. Меню - требование является основным документом для приготовления пищи на пищеблоке. В зависимости от возраста (от 1,5 до 3 лет и от 3 до 7 лет), режима пребывания ребенка в детском саду (10,5) меню - требование составляется отдельно, при этом учитываются примерные возрастные объёмы порций для детей.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3.3. Вносить изменения в утвержденное меню-раскладку без согласования с заведующей Учреждением запрещается. При необходимости внесения изменения в меню (несвоевременный завоз продуктов, недоброкачественность продукта) старшей медсестрой составляется объяснительная с указанием причины. В меню-раскладку вносятся изменения на равноценные по составу продукты в соответствии с действующими правилами и нормами и заверяются подписью заведующей. Исправления в меню - раскладке не допускаются. Для обеспечения преемственности питания медперсонал ежедневно информирует родителей вывешивая меню на раздаче, </w:t>
      </w:r>
      <w:proofErr w:type="gramStart"/>
      <w:r w:rsidRPr="004177E9">
        <w:rPr>
          <w:rFonts w:ascii="Times New Roman" w:hAnsi="Times New Roman" w:cs="Times New Roman"/>
          <w:sz w:val="24"/>
          <w:szCs w:val="24"/>
        </w:rPr>
        <w:t>в приемных групп</w:t>
      </w:r>
      <w:proofErr w:type="gramEnd"/>
      <w:r w:rsidRPr="004177E9">
        <w:rPr>
          <w:rFonts w:ascii="Times New Roman" w:hAnsi="Times New Roman" w:cs="Times New Roman"/>
          <w:sz w:val="24"/>
          <w:szCs w:val="24"/>
        </w:rPr>
        <w:t>, с указанием полного наименования блюд, их выхода.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3.4. Поставки продуктов в Учреждение осуществляют снабжающие организации, получившие право на выполнение соответствующего государственного (муниципального) </w:t>
      </w:r>
      <w:r w:rsidRPr="004177E9">
        <w:rPr>
          <w:rFonts w:ascii="Times New Roman" w:hAnsi="Times New Roman" w:cs="Times New Roman"/>
          <w:sz w:val="24"/>
          <w:szCs w:val="24"/>
        </w:rPr>
        <w:lastRenderedPageBreak/>
        <w:t xml:space="preserve">заказа в порядке, установленном законодательством Российской Федерации при наличии сертификатов соответствия, удостоверения качества на продукты, ветеринарной справки на молочную и мясную продукцию. Транспортировку пищевых продуктов проводят в условиях, обеспечивающих их сохранность и предохраняющих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</w:t>
      </w:r>
      <w:proofErr w:type="spellStart"/>
      <w:r w:rsidRPr="004177E9">
        <w:rPr>
          <w:rFonts w:ascii="Times New Roman" w:hAnsi="Times New Roman" w:cs="Times New Roman"/>
          <w:sz w:val="24"/>
          <w:szCs w:val="24"/>
        </w:rPr>
        <w:t>предприятиемизготовителем</w:t>
      </w:r>
      <w:proofErr w:type="spellEnd"/>
      <w:r w:rsidRPr="004177E9">
        <w:rPr>
          <w:rFonts w:ascii="Times New Roman" w:hAnsi="Times New Roman" w:cs="Times New Roman"/>
          <w:sz w:val="24"/>
          <w:szCs w:val="24"/>
        </w:rPr>
        <w:t xml:space="preserve"> в соответствии с нормативно-технической документацией. Складские помещения для хранения продуктов оборудованы приборами для измерения температуры воздуха, холодильное оборудование - контрольными термометрами. Сроки хранения и реализации скоропортящихся продуктов соблюдается в соответствии с </w:t>
      </w:r>
      <w:proofErr w:type="spellStart"/>
      <w:r w:rsidRPr="004177E9">
        <w:rPr>
          <w:rFonts w:ascii="Times New Roman" w:hAnsi="Times New Roman" w:cs="Times New Roman"/>
          <w:sz w:val="24"/>
          <w:szCs w:val="24"/>
        </w:rPr>
        <w:t>санитарноэпидемиологическими</w:t>
      </w:r>
      <w:proofErr w:type="spellEnd"/>
      <w:r w:rsidRPr="004177E9">
        <w:rPr>
          <w:rFonts w:ascii="Times New Roman" w:hAnsi="Times New Roman" w:cs="Times New Roman"/>
          <w:sz w:val="24"/>
          <w:szCs w:val="24"/>
        </w:rPr>
        <w:t xml:space="preserve"> правилами и нормативами и контролируется ежедневно ст. медсестрой.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3.5. Ежегодно в начале учебного года заведующей Учреждением издается приказ о создании комиссии по питанию и возложении ответственности, определяется 3 функциональные обязанности членов комиссии. Члены комиссии обязаны присутствовать при закладке основных продуктов в котел и проверять блюда на выходе. Объем приготовленной пиши должен соответствовать количеству детей и объему разовых порций. 3.6. Раздачу готовой пищи детям осуществляется только с разрешения медработника, после снятия им пробы и записи в Журнале бракеража готовой продукции результатов оценки готовых блюд. При этом в журнале отмечается результат пробы каждого блюда.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3.7. В целях профилактики гиповитаминозов, в Учреждении проводится круглогодичная искусственная С-витаминизация готовых блюд. Препараты витаминов вводят в третье блюдо после охлаждения непосредственно перед выдачей.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3.8. Выдача пищи в группы осуществляется строго по утвержденному графику. Привлечение детей к получению пищи с пищеблока категорически запрещено.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3.9. Педагоги групп ежедневно с 8.00 до 9.00 утра подают сведения о фактическом присутствии воспитанников в группах ответственному за питание, который оформляет заявку и передает ее на пищеблок.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3.10. В случае снижения численности детей, так как закладка продуктов для приготовления завтрака произошла, порции отпускаются другим детям, как дополнительное питание в виде увеличения нормы блюда. Выдача неиспользованных порций в виде дополнительного питания или увеличения выхода блюд оформляется членами комиссии соответствующим актом.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3.11. С последующего приема пищи отсутствующие в Учреждении дети снимаются с питания, а продукты, оставшиеся </w:t>
      </w:r>
      <w:proofErr w:type="gramStart"/>
      <w:r w:rsidRPr="004177E9">
        <w:rPr>
          <w:rFonts w:ascii="Times New Roman" w:hAnsi="Times New Roman" w:cs="Times New Roman"/>
          <w:sz w:val="24"/>
          <w:szCs w:val="24"/>
        </w:rPr>
        <w:t>невостребованными</w:t>
      </w:r>
      <w:proofErr w:type="gramEnd"/>
      <w:r w:rsidRPr="004177E9">
        <w:rPr>
          <w:rFonts w:ascii="Times New Roman" w:hAnsi="Times New Roman" w:cs="Times New Roman"/>
          <w:sz w:val="24"/>
          <w:szCs w:val="24"/>
        </w:rPr>
        <w:t xml:space="preserve">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 (мясо, куры, печень, так как перед закладкой в 7.00, размораживают, а повторной заморозке указанная продукция не подлежит; овощи, если они прошли тепловую обработку; продукты, у которых срок реализации не позволяет их дальнейшее хранение) 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3.12.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</w:t>
      </w:r>
      <w:r w:rsidRPr="004177E9">
        <w:rPr>
          <w:rFonts w:ascii="Times New Roman" w:hAnsi="Times New Roman" w:cs="Times New Roman"/>
          <w:sz w:val="24"/>
          <w:szCs w:val="24"/>
        </w:rPr>
        <w:lastRenderedPageBreak/>
        <w:t xml:space="preserve">виды приема пищи в соответствии с количеством прибывших детей. Кладовщику необходимо предусматривать необходимость дополнения продуктов / мясо, овощи, фрукты, яйцо и т.д./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3.13. В течение месяца в стоимости дневного рациона питания допускаются небольшие отклонения от установленной сумы, но средняя стоимость дневного рациона за месяц выдерживается не ниже установленной.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3.14. Работа по организации питания детей в группах осуществляется под руководством воспитателя в групповых помещениях и заключается: - в создании безопасных условий при подготовке и во время приема пищи; - в формировании культурно-гигиенических навыков во время приема пищи детьми.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3.15. Перед раздачей пищи детям, младший воспитатель обязан: - промыть столы горячей водой с мылом; - тщательно вымыть руки; - надеть специальную одежду для получения и раздачи пищи; - сервировать столы в соответствии с приемом пищи.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3.16. К сервировке столов могут привлекаться дети с 3 лет.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3.17. С целью формирования трудовых навыков и воспитания самостоятельности во время дежурства </w:t>
      </w:r>
      <w:proofErr w:type="gramStart"/>
      <w:r w:rsidRPr="004177E9">
        <w:rPr>
          <w:rFonts w:ascii="Times New Roman" w:hAnsi="Times New Roman" w:cs="Times New Roman"/>
          <w:sz w:val="24"/>
          <w:szCs w:val="24"/>
        </w:rPr>
        <w:t>по столовой воспитателю</w:t>
      </w:r>
      <w:proofErr w:type="gramEnd"/>
      <w:r w:rsidRPr="004177E9">
        <w:rPr>
          <w:rFonts w:ascii="Times New Roman" w:hAnsi="Times New Roman" w:cs="Times New Roman"/>
          <w:sz w:val="24"/>
          <w:szCs w:val="24"/>
        </w:rPr>
        <w:t xml:space="preserve"> необходимо сочетать работу дежурных и каждого ребенка (например: дежурные могут раздать и собрать подставки для салфеток, ложки)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3.18. Во время раздачи пищи категорически запрещается нахождение детей </w:t>
      </w:r>
      <w:proofErr w:type="gramStart"/>
      <w:r w:rsidRPr="004177E9">
        <w:rPr>
          <w:rFonts w:ascii="Times New Roman" w:hAnsi="Times New Roman" w:cs="Times New Roman"/>
          <w:sz w:val="24"/>
          <w:szCs w:val="24"/>
        </w:rPr>
        <w:t>в обеденной зон</w:t>
      </w:r>
      <w:proofErr w:type="gramEnd"/>
      <w:r w:rsidRPr="004177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3.19. Подача блюд и прием пищи в обед осуществляется в следующем порядке: - расставить хлебные тарелки с хлебом; - разлить III блюдо; 4 - в салатницы, согласно меню, разложить порционные овощи; - подать первое блюдо; - предложить детям сесть за столы и начинать прием пищи; - по мере употребления убирать со столов салатники для порционных овощей; - убрать со столов тарелки из-под первого; - подать второе блюдо;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3.20. Детей с ограниченными возможностями здоровья, у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7E9">
        <w:rPr>
          <w:rFonts w:ascii="Times New Roman" w:hAnsi="Times New Roman" w:cs="Times New Roman"/>
          <w:sz w:val="24"/>
          <w:szCs w:val="24"/>
        </w:rPr>
        <w:t xml:space="preserve">не сформирован навык самостоятельного приема пищи, взрослые докармливают и оказывают необходимую помощь и поддержку. </w:t>
      </w:r>
    </w:p>
    <w:p w:rsidR="004177E9" w:rsidRPr="004177E9" w:rsidRDefault="004177E9" w:rsidP="004177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7E9">
        <w:rPr>
          <w:rFonts w:ascii="Times New Roman" w:hAnsi="Times New Roman" w:cs="Times New Roman"/>
          <w:b/>
          <w:sz w:val="24"/>
          <w:szCs w:val="24"/>
        </w:rPr>
        <w:t>4. Организация санитарно-эпидемиологического режима в Учреждении В Учреждении проводятся противоэпидемические мероприятия: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4.1. Осуществляется уборка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Учреждения;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4.2. Обеспечиваются условия для гигиенической обработки рук с применением кожных антисептиков при входе в Учреждение, в помещениях для приема пищи, санитарных узлах и туалетных комнатах;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4.3. Ежедневная влажная уборка помещений проводится с применением дезинфицирующих средств с обработкой всех контактных поверхностей;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4.4. Генеральная уборка проводится не реже одного раза в неделю;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4.4. Осуществляется регулярное обеззараживание воздуха с использованием оборудования по обеззараживанию воздуха и проветривание помещений в соответствии с графиком </w:t>
      </w:r>
      <w:r w:rsidRPr="004177E9">
        <w:rPr>
          <w:rFonts w:ascii="Times New Roman" w:hAnsi="Times New Roman" w:cs="Times New Roman"/>
          <w:sz w:val="24"/>
          <w:szCs w:val="24"/>
        </w:rPr>
        <w:lastRenderedPageBreak/>
        <w:t xml:space="preserve">учебного, тренировочного, иных организационных процессов и режима работы Учреждении;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4.5. Работа сотрудников, участвующих в приготовлении и раздаче пищи, обслуживающего персонала организуется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производится не реже 1 раза в 3 часа, фильтров - в соответствии с инструкцией по их применению;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4.6. Мытье посуды осуществляется ручным способом с обработкой столовой посуды и приборов дезинфицирующими средствами в соответствии с инструкциями по их применению </w:t>
      </w:r>
    </w:p>
    <w:p w:rsidR="004177E9" w:rsidRPr="004177E9" w:rsidRDefault="004177E9" w:rsidP="004177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7E9">
        <w:rPr>
          <w:rFonts w:ascii="Times New Roman" w:hAnsi="Times New Roman" w:cs="Times New Roman"/>
          <w:b/>
          <w:sz w:val="24"/>
          <w:szCs w:val="24"/>
        </w:rPr>
        <w:t xml:space="preserve">5. Организация питания работников Учреждения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5.1. Питание сотрудников Учреждения осуществляется согласно заявлениям с указанием блюда. На основании заявлений издается приказ о питающихся сотрудниках. Прием пищи сотрудниками осуществляется после приема пищи воспитанниками.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5.2. Остальные сотрудники, не работающие в группах, питаются согласно графику, утвержденному заведующей Учреждением, в специально отведенном помещении.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5.3. В меню-раскладке указываются наименование продуктов и выход порций для питания сотрудников.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5.4. Оплата сотрудниками питания производится ежемесячно бухгалтером путем вычета из заработной платы согласно табелю питания сотрудников</w:t>
      </w:r>
    </w:p>
    <w:p w:rsidR="004177E9" w:rsidRPr="004177E9" w:rsidRDefault="004177E9" w:rsidP="004177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7E9">
        <w:rPr>
          <w:rFonts w:ascii="Times New Roman" w:hAnsi="Times New Roman" w:cs="Times New Roman"/>
          <w:b/>
          <w:sz w:val="24"/>
          <w:szCs w:val="24"/>
        </w:rPr>
        <w:t xml:space="preserve">. 6. Контроль за организацией питания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4177E9">
        <w:rPr>
          <w:rFonts w:ascii="Times New Roman" w:hAnsi="Times New Roman" w:cs="Times New Roman"/>
          <w:sz w:val="24"/>
          <w:szCs w:val="24"/>
        </w:rPr>
        <w:t xml:space="preserve">. В целях осуществления контроля за организацией питания детей, качеством доставляемых продуктов и соблюдения санитарно-гигиенических требований при приготовлении и раздаче пищи в Учреждении действует </w:t>
      </w:r>
      <w:proofErr w:type="spellStart"/>
      <w:r w:rsidRPr="004177E9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4177E9">
        <w:rPr>
          <w:rFonts w:ascii="Times New Roman" w:hAnsi="Times New Roman" w:cs="Times New Roman"/>
          <w:sz w:val="24"/>
          <w:szCs w:val="24"/>
        </w:rPr>
        <w:t xml:space="preserve"> комиссия.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4177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77E9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4177E9">
        <w:rPr>
          <w:rFonts w:ascii="Times New Roman" w:hAnsi="Times New Roman" w:cs="Times New Roman"/>
          <w:sz w:val="24"/>
          <w:szCs w:val="24"/>
        </w:rPr>
        <w:t xml:space="preserve"> комиссия осуществляет свою деятельность в соответствии с Положением о </w:t>
      </w:r>
      <w:proofErr w:type="spellStart"/>
      <w:r w:rsidRPr="004177E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4177E9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4177E9" w:rsidRPr="004177E9" w:rsidRDefault="004177E9" w:rsidP="004177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7E9">
        <w:rPr>
          <w:rFonts w:ascii="Times New Roman" w:hAnsi="Times New Roman" w:cs="Times New Roman"/>
          <w:b/>
          <w:sz w:val="24"/>
          <w:szCs w:val="24"/>
        </w:rPr>
        <w:t xml:space="preserve"> 7. Финансирование расходов на питание детей в Учреждении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7.1. Расчёт финансирования расходов на питание детей Учреждения осуществляется бухгалтерией управления образования на основании установленных норм питания и физиол</w:t>
      </w:r>
      <w:r>
        <w:rPr>
          <w:rFonts w:ascii="Times New Roman" w:hAnsi="Times New Roman" w:cs="Times New Roman"/>
          <w:sz w:val="24"/>
          <w:szCs w:val="24"/>
        </w:rPr>
        <w:t xml:space="preserve">огических потребностей детей.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7.2. Финансирование расходов на питание осуществляется за счёт бюджетных средств.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7.3. Объём финансирования расходов на организацию питания на очередной финансовый год устанавливается с учётом прогноза численности детей в Учреждении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8. Документации по вопросам питания в Учреждении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8.1. В Учреждении ведется следующая документация по организации питания: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8.1.1. Приказы и распоряжения вышестоящих организаций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8.1.2. Примерное 10-дневное меню.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lastRenderedPageBreak/>
        <w:t xml:space="preserve"> 8.1.3. Картотека технологических карт приготовления блюд, разработанных МУП «Департамент продовольствия и социального питания </w:t>
      </w:r>
      <w:proofErr w:type="spellStart"/>
      <w:r w:rsidRPr="004177E9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4177E9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8.1.4. Приказы заведующей по организации питания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8.1.5</w:t>
      </w:r>
      <w:r w:rsidRPr="004177E9">
        <w:rPr>
          <w:rFonts w:ascii="Times New Roman" w:hAnsi="Times New Roman" w:cs="Times New Roman"/>
          <w:sz w:val="24"/>
          <w:szCs w:val="24"/>
        </w:rPr>
        <w:t xml:space="preserve">. Наличие информации для родителей о ежедневном меню для детей;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8.1.6</w:t>
      </w:r>
      <w:r w:rsidRPr="004177E9">
        <w:rPr>
          <w:rFonts w:ascii="Times New Roman" w:hAnsi="Times New Roman" w:cs="Times New Roman"/>
          <w:sz w:val="24"/>
          <w:szCs w:val="24"/>
        </w:rPr>
        <w:t>. Наличие графиков: - выдача готовой продукции для организации питания в группах; - нормы порций - объем пищи в граммах для детей в соответствии с возрастом; - график питания сотрудников, не питающихся в группах.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8.1.7</w:t>
      </w:r>
      <w:r w:rsidRPr="004177E9">
        <w:rPr>
          <w:rFonts w:ascii="Times New Roman" w:hAnsi="Times New Roman" w:cs="Times New Roman"/>
          <w:sz w:val="24"/>
          <w:szCs w:val="24"/>
        </w:rPr>
        <w:t xml:space="preserve">. Ежедневное меню-требование на следующий день;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8.1.8</w:t>
      </w:r>
      <w:r w:rsidRPr="004177E9">
        <w:rPr>
          <w:rFonts w:ascii="Times New Roman" w:hAnsi="Times New Roman" w:cs="Times New Roman"/>
          <w:sz w:val="24"/>
          <w:szCs w:val="24"/>
        </w:rPr>
        <w:t xml:space="preserve">. Учетно-отчетная документация: - журнал бракеража сырой продукции; - журнал бракеража готовой продукции; - журнал закладки основных продуктов; - накопительная ведомость; - журнал входного контроля пищевых продуктов, продовольственного сырья и контроля наличия обязательных документов, подтверждающих качество и безопасность пищевых продуктов; - журнал регистрации аварийных ситуаций; - журнал регистрации температурно-влажностного режима в продуктовом помещении (складе) и холодильного оборудования; - журнал контроля состояния здоровья персонала;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4177E9">
        <w:rPr>
          <w:rFonts w:ascii="Times New Roman" w:hAnsi="Times New Roman" w:cs="Times New Roman"/>
          <w:sz w:val="24"/>
          <w:szCs w:val="24"/>
        </w:rPr>
        <w:t>.Инструкции</w:t>
      </w:r>
      <w:proofErr w:type="gramEnd"/>
      <w:r w:rsidRPr="004177E9">
        <w:rPr>
          <w:rFonts w:ascii="Times New Roman" w:hAnsi="Times New Roman" w:cs="Times New Roman"/>
          <w:sz w:val="24"/>
          <w:szCs w:val="24"/>
        </w:rPr>
        <w:t>: - по соблюдению санитарно-эпидемиологического режима; - по охране труда и пожарной безопасности, - по санитарно-эпидемиологическим требованиям к организации питания в Учреждении.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9. Заключительные положения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9.1. Срок действия Положения неограничен. </w:t>
      </w:r>
    </w:p>
    <w:p w:rsid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>9.2. 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4177E9" w:rsidRPr="004177E9" w:rsidRDefault="004177E9" w:rsidP="00417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77E9">
        <w:rPr>
          <w:rFonts w:ascii="Times New Roman" w:hAnsi="Times New Roman" w:cs="Times New Roman"/>
          <w:sz w:val="24"/>
          <w:szCs w:val="24"/>
        </w:rPr>
        <w:t xml:space="preserve"> 9.3. Положение может быть изменено или дополнено только принятием новой редакции Положения в полном объеме путем утверждения нового.</w:t>
      </w:r>
    </w:p>
    <w:sectPr w:rsidR="004177E9" w:rsidRPr="0041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E9"/>
    <w:rsid w:val="004177E9"/>
    <w:rsid w:val="006615B3"/>
    <w:rsid w:val="00A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FC50"/>
  <w15:chartTrackingRefBased/>
  <w15:docId w15:val="{CE683C85-E2E1-4BDE-B038-6990DF7C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4177E9"/>
    <w:pP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7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 амловна</dc:creator>
  <cp:keywords/>
  <dc:description/>
  <cp:lastModifiedBy>Фал амловна</cp:lastModifiedBy>
  <cp:revision>1</cp:revision>
  <cp:lastPrinted>2025-06-15T11:24:00Z</cp:lastPrinted>
  <dcterms:created xsi:type="dcterms:W3CDTF">2025-06-15T11:14:00Z</dcterms:created>
  <dcterms:modified xsi:type="dcterms:W3CDTF">2025-06-15T11:25:00Z</dcterms:modified>
</cp:coreProperties>
</file>